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4C6DA8" w:rsidTr="004C6DA8">
        <w:tc>
          <w:tcPr>
            <w:tcW w:w="3594" w:type="dxa"/>
          </w:tcPr>
          <w:p w:rsidR="004C6DA8" w:rsidRDefault="004C6DA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БАШКОРТОСТАН РЕСПУБЛИКАҺЫ</w:t>
            </w:r>
          </w:p>
          <w:p w:rsidR="004C6DA8" w:rsidRDefault="004C6DA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КРАСНОКАМА РАЙОНЫ МУНИЦИПАЛЬ РАЙОНЫ</w:t>
            </w:r>
          </w:p>
          <w:p w:rsidR="004C6DA8" w:rsidRDefault="004C6DA8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4C6DA8" w:rsidRDefault="004C6DA8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4C6DA8" w:rsidRDefault="004C6DA8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РЕСПУБЛИКА БАШКОРТОСТАН</w:t>
            </w:r>
          </w:p>
          <w:p w:rsidR="004C6DA8" w:rsidRDefault="004C6DA8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МУНИЦИПАЛЬНЫЙ РАЙОН</w:t>
            </w:r>
          </w:p>
          <w:p w:rsidR="004C6DA8" w:rsidRDefault="004C6DA8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КРАСНОКАМСКИЙ РАЙОН</w:t>
            </w:r>
          </w:p>
        </w:tc>
      </w:tr>
      <w:tr w:rsidR="004C6DA8" w:rsidTr="004C6DA8">
        <w:tc>
          <w:tcPr>
            <w:tcW w:w="3594" w:type="dxa"/>
            <w:hideMark/>
          </w:tcPr>
          <w:p w:rsidR="004C6DA8" w:rsidRDefault="004C6D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РАЗДОЛЬЕ</w:t>
            </w:r>
          </w:p>
          <w:p w:rsidR="004C6DA8" w:rsidRDefault="004C6D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4C6DA8" w:rsidRDefault="004C6DA8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4C6DA8" w:rsidRDefault="004C6DA8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4C6DA8" w:rsidRDefault="004C6DA8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АДМИНИСТРАЦИЯ</w:t>
            </w:r>
          </w:p>
          <w:p w:rsidR="004C6DA8" w:rsidRDefault="004C6DA8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СЕЛЬСКОГО ПОСЕЛЕНИЯ</w:t>
            </w:r>
          </w:p>
          <w:p w:rsidR="004C6DA8" w:rsidRDefault="004C6DA8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РАЗДОЛЬЕВСКИЙ</w:t>
            </w:r>
          </w:p>
          <w:p w:rsidR="004C6DA8" w:rsidRDefault="004C6DA8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СЕЛЬСОВЕТ</w:t>
            </w:r>
          </w:p>
          <w:p w:rsidR="004C6DA8" w:rsidRDefault="004C6DA8">
            <w:pPr>
              <w:jc w:val="center"/>
              <w:rPr>
                <w:rFonts w:ascii="a_Timer(05%) Bashkir" w:hAnsi="a_Timer(05%) Bashkir"/>
                <w:sz w:val="20"/>
                <w:lang w:val="be-BY"/>
              </w:rPr>
            </w:pPr>
          </w:p>
        </w:tc>
      </w:tr>
      <w:tr w:rsidR="004C6DA8" w:rsidTr="004C6DA8">
        <w:tc>
          <w:tcPr>
            <w:tcW w:w="3594" w:type="dxa"/>
          </w:tcPr>
          <w:p w:rsidR="004C6DA8" w:rsidRDefault="004C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Йә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  <w:r>
              <w:rPr>
                <w:sz w:val="16"/>
                <w:szCs w:val="16"/>
              </w:rPr>
              <w:t>әр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3Б;</w:t>
            </w:r>
          </w:p>
          <w:p w:rsidR="004C6DA8" w:rsidRDefault="004C6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(34759) 7-05-39, факс (34759) 7-05-34</w:t>
            </w:r>
          </w:p>
          <w:p w:rsidR="004C6DA8" w:rsidRDefault="004C6D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4C6DA8" w:rsidRDefault="004C6DA8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6DA8" w:rsidRDefault="004C6DA8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4C6DA8" w:rsidRDefault="004C6DA8">
            <w:pPr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4C6DA8" w:rsidRDefault="004C6DA8">
            <w:pPr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4C6DA8" w:rsidRDefault="004C6D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4C6DA8" w:rsidRDefault="004C6DA8">
            <w:pPr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4C6DA8" w:rsidRDefault="004C6DA8" w:rsidP="004C6DA8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4C6DA8" w:rsidRDefault="004C6DA8" w:rsidP="004C6DA8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012"/>
        <w:gridCol w:w="3391"/>
      </w:tblGrid>
      <w:tr w:rsidR="004C6DA8" w:rsidTr="004C6DA8">
        <w:trPr>
          <w:jc w:val="center"/>
        </w:trPr>
        <w:tc>
          <w:tcPr>
            <w:tcW w:w="3473" w:type="dxa"/>
            <w:hideMark/>
          </w:tcPr>
          <w:p w:rsidR="004C6DA8" w:rsidRDefault="004C6DA8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C6DA8" w:rsidRDefault="004C6DA8">
            <w:pPr>
              <w:rPr>
                <w:szCs w:val="28"/>
              </w:rPr>
            </w:pPr>
          </w:p>
        </w:tc>
        <w:tc>
          <w:tcPr>
            <w:tcW w:w="3474" w:type="dxa"/>
            <w:hideMark/>
          </w:tcPr>
          <w:p w:rsidR="004C6DA8" w:rsidRDefault="004C6DA8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954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DA8" w:rsidRDefault="004C6DA8" w:rsidP="004C6DA8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4C6DA8" w:rsidTr="004C6DA8">
        <w:tc>
          <w:tcPr>
            <w:tcW w:w="3473" w:type="dxa"/>
            <w:hideMark/>
          </w:tcPr>
          <w:p w:rsidR="004C6DA8" w:rsidRDefault="004C6DA8" w:rsidP="004C6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 </w:t>
            </w:r>
            <w:r>
              <w:rPr>
                <w:sz w:val="20"/>
              </w:rPr>
              <w:t>22</w:t>
            </w:r>
            <w:r>
              <w:rPr>
                <w:sz w:val="20"/>
              </w:rPr>
              <w:t xml:space="preserve"> » _</w:t>
            </w:r>
            <w:r>
              <w:rPr>
                <w:sz w:val="20"/>
              </w:rPr>
              <w:t>апреля</w:t>
            </w:r>
            <w:r>
              <w:rPr>
                <w:sz w:val="20"/>
              </w:rPr>
              <w:t xml:space="preserve">   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_й.</w:t>
            </w:r>
          </w:p>
        </w:tc>
        <w:tc>
          <w:tcPr>
            <w:tcW w:w="3474" w:type="dxa"/>
            <w:hideMark/>
          </w:tcPr>
          <w:p w:rsidR="004C6DA8" w:rsidRDefault="004C6DA8" w:rsidP="004C6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46</w:t>
            </w:r>
          </w:p>
        </w:tc>
        <w:tc>
          <w:tcPr>
            <w:tcW w:w="3474" w:type="dxa"/>
            <w:hideMark/>
          </w:tcPr>
          <w:p w:rsidR="004C6DA8" w:rsidRDefault="004C6DA8" w:rsidP="004C6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»  </w:t>
            </w:r>
            <w:r>
              <w:rPr>
                <w:sz w:val="20"/>
              </w:rPr>
              <w:t>апреля</w:t>
            </w:r>
            <w:r>
              <w:rPr>
                <w:sz w:val="20"/>
              </w:rPr>
              <w:t>_ 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г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</w:tbl>
    <w:p w:rsidR="004C6DA8" w:rsidRPr="004C6DA8" w:rsidRDefault="004C6DA8" w:rsidP="004C6DA8">
      <w:pPr>
        <w:shd w:val="clear" w:color="auto" w:fill="FFFFFF"/>
        <w:tabs>
          <w:tab w:val="left" w:pos="4820"/>
        </w:tabs>
        <w:ind w:right="4535"/>
        <w:jc w:val="both"/>
        <w:rPr>
          <w:szCs w:val="28"/>
          <w:shd w:val="clear" w:color="auto" w:fill="FFFFFF"/>
        </w:rPr>
      </w:pPr>
      <w:bookmarkStart w:id="0" w:name="_GoBack"/>
      <w:bookmarkEnd w:id="0"/>
    </w:p>
    <w:p w:rsidR="004C6DA8" w:rsidRPr="004C6DA8" w:rsidRDefault="004C6DA8" w:rsidP="004C6DA8">
      <w:pPr>
        <w:shd w:val="clear" w:color="auto" w:fill="FFFFFF"/>
        <w:tabs>
          <w:tab w:val="left" w:pos="4820"/>
        </w:tabs>
        <w:ind w:right="4535"/>
        <w:jc w:val="both"/>
        <w:rPr>
          <w:szCs w:val="28"/>
          <w:shd w:val="clear" w:color="auto" w:fill="FFFFFF"/>
        </w:rPr>
      </w:pPr>
    </w:p>
    <w:p w:rsidR="004C6DA8" w:rsidRPr="004C6DA8" w:rsidRDefault="004C6DA8" w:rsidP="004C6DA8">
      <w:pPr>
        <w:shd w:val="clear" w:color="auto" w:fill="FFFFFF"/>
        <w:tabs>
          <w:tab w:val="left" w:pos="9360"/>
        </w:tabs>
        <w:ind w:right="-5"/>
        <w:jc w:val="both"/>
        <w:rPr>
          <w:b/>
          <w:szCs w:val="28"/>
          <w:shd w:val="clear" w:color="auto" w:fill="FFFFFF"/>
        </w:rPr>
      </w:pPr>
      <w:r w:rsidRPr="004C6DA8">
        <w:rPr>
          <w:b/>
          <w:szCs w:val="28"/>
          <w:shd w:val="clear" w:color="auto" w:fill="FFFFFF"/>
        </w:rPr>
        <w:t>О мерах по реализации постановления Правительства Российской Федерации от 5 марта 2018 года № 228 «О реестре лиц, уволенных в связи с утратой доверия»</w:t>
      </w:r>
    </w:p>
    <w:p w:rsidR="004C6DA8" w:rsidRPr="004C6DA8" w:rsidRDefault="004C6DA8" w:rsidP="004C6DA8">
      <w:pPr>
        <w:shd w:val="clear" w:color="auto" w:fill="FFFFFF"/>
        <w:rPr>
          <w:color w:val="22272F"/>
          <w:szCs w:val="28"/>
          <w:shd w:val="clear" w:color="auto" w:fill="FFFFFF"/>
        </w:rPr>
      </w:pPr>
    </w:p>
    <w:p w:rsidR="004C6DA8" w:rsidRPr="004C6DA8" w:rsidRDefault="004C6DA8" w:rsidP="004C6DA8">
      <w:pPr>
        <w:shd w:val="clear" w:color="auto" w:fill="FFFFFF"/>
        <w:rPr>
          <w:szCs w:val="28"/>
        </w:rPr>
      </w:pPr>
    </w:p>
    <w:p w:rsidR="004C6DA8" w:rsidRPr="004C6DA8" w:rsidRDefault="004C6DA8" w:rsidP="004C6DA8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4C6DA8">
        <w:rPr>
          <w:szCs w:val="28"/>
        </w:rPr>
        <w:t xml:space="preserve">В соответствии со </w:t>
      </w:r>
      <w:hyperlink r:id="rId9" w:anchor="/document/12164203/entry/15" w:history="1">
        <w:r w:rsidRPr="004C6DA8">
          <w:rPr>
            <w:szCs w:val="28"/>
          </w:rPr>
          <w:t>статьей 15</w:t>
        </w:r>
      </w:hyperlink>
      <w:r w:rsidRPr="004C6DA8">
        <w:rPr>
          <w:szCs w:val="28"/>
        </w:rPr>
        <w:t xml:space="preserve"> Федерального закона «О противодействии коррупции», </w:t>
      </w:r>
      <w:hyperlink r:id="rId10" w:anchor="/document/71895192/entry/1003" w:history="1">
        <w:r w:rsidRPr="004C6DA8">
          <w:rPr>
            <w:szCs w:val="28"/>
          </w:rPr>
          <w:t>пунктом 4</w:t>
        </w:r>
      </w:hyperlink>
      <w:r w:rsidRPr="004C6DA8">
        <w:rPr>
          <w:szCs w:val="28"/>
        </w:rPr>
        <w:t xml:space="preserve"> Положения о реестре лиц, уволенных в связи с утратой доверия, утвержденного </w:t>
      </w:r>
      <w:hyperlink r:id="rId11" w:anchor="/document/71895192/entry/0" w:history="1">
        <w:r w:rsidRPr="004C6DA8">
          <w:rPr>
            <w:szCs w:val="28"/>
          </w:rPr>
          <w:t>постановлением</w:t>
        </w:r>
      </w:hyperlink>
      <w:r w:rsidRPr="004C6DA8">
        <w:rPr>
          <w:szCs w:val="28"/>
        </w:rPr>
        <w:t xml:space="preserve"> Правительства Российской Федерации от 5 марта 2018 года № 228 «О реестре лиц, уволенных в связи с утратой доверия» администрация сельского поселения </w:t>
      </w:r>
      <w:proofErr w:type="spellStart"/>
      <w:r w:rsidRPr="004C6DA8">
        <w:rPr>
          <w:szCs w:val="28"/>
        </w:rPr>
        <w:t>Раздольевский</w:t>
      </w:r>
      <w:proofErr w:type="spellEnd"/>
      <w:r w:rsidRPr="004C6DA8">
        <w:rPr>
          <w:szCs w:val="28"/>
        </w:rPr>
        <w:t xml:space="preserve">  сельсовет</w:t>
      </w:r>
      <w:r w:rsidRPr="004C6DA8">
        <w:rPr>
          <w:sz w:val="24"/>
          <w:szCs w:val="24"/>
        </w:rPr>
        <w:t xml:space="preserve"> </w:t>
      </w:r>
      <w:r w:rsidRPr="004C6DA8">
        <w:rPr>
          <w:szCs w:val="28"/>
        </w:rPr>
        <w:t xml:space="preserve">муниципального района </w:t>
      </w:r>
      <w:proofErr w:type="spellStart"/>
      <w:r w:rsidRPr="004C6DA8">
        <w:rPr>
          <w:szCs w:val="28"/>
        </w:rPr>
        <w:t>Краснокамский</w:t>
      </w:r>
      <w:proofErr w:type="spellEnd"/>
      <w:r w:rsidRPr="004C6DA8">
        <w:rPr>
          <w:szCs w:val="28"/>
        </w:rPr>
        <w:t xml:space="preserve"> район Республики Башкортостан</w:t>
      </w:r>
      <w:proofErr w:type="gramEnd"/>
    </w:p>
    <w:p w:rsidR="004C6DA8" w:rsidRPr="004C6DA8" w:rsidRDefault="004C6DA8" w:rsidP="004C6DA8">
      <w:pPr>
        <w:shd w:val="clear" w:color="auto" w:fill="FFFFFF"/>
        <w:ind w:firstLine="709"/>
        <w:jc w:val="both"/>
        <w:rPr>
          <w:szCs w:val="28"/>
        </w:rPr>
      </w:pPr>
    </w:p>
    <w:p w:rsidR="004C6DA8" w:rsidRPr="004C6DA8" w:rsidRDefault="004C6DA8" w:rsidP="004C6DA8">
      <w:pPr>
        <w:shd w:val="clear" w:color="auto" w:fill="FFFFFF"/>
        <w:jc w:val="center"/>
        <w:rPr>
          <w:b/>
          <w:szCs w:val="28"/>
        </w:rPr>
      </w:pPr>
      <w:proofErr w:type="gramStart"/>
      <w:r w:rsidRPr="004C6DA8">
        <w:rPr>
          <w:b/>
          <w:szCs w:val="28"/>
        </w:rPr>
        <w:t>П</w:t>
      </w:r>
      <w:proofErr w:type="gramEnd"/>
      <w:r w:rsidRPr="004C6DA8">
        <w:rPr>
          <w:b/>
          <w:szCs w:val="28"/>
        </w:rPr>
        <w:t xml:space="preserve"> О С Т А Н О В Л Я Е Т:</w:t>
      </w:r>
    </w:p>
    <w:p w:rsidR="004C6DA8" w:rsidRPr="004C6DA8" w:rsidRDefault="004C6DA8" w:rsidP="004C6DA8">
      <w:pPr>
        <w:shd w:val="clear" w:color="auto" w:fill="FFFFFF"/>
        <w:jc w:val="center"/>
        <w:rPr>
          <w:b/>
          <w:szCs w:val="28"/>
        </w:rPr>
      </w:pPr>
    </w:p>
    <w:p w:rsidR="004C6DA8" w:rsidRPr="004C6DA8" w:rsidRDefault="004C6DA8" w:rsidP="004C6DA8">
      <w:pPr>
        <w:shd w:val="clear" w:color="auto" w:fill="FFFFFF"/>
        <w:ind w:firstLine="709"/>
        <w:jc w:val="both"/>
        <w:rPr>
          <w:szCs w:val="28"/>
        </w:rPr>
      </w:pPr>
      <w:r w:rsidRPr="004C6DA8">
        <w:rPr>
          <w:szCs w:val="28"/>
        </w:rPr>
        <w:t xml:space="preserve">1. Определить управляющего делами </w:t>
      </w:r>
      <w:proofErr w:type="spellStart"/>
      <w:r w:rsidRPr="004C6DA8">
        <w:rPr>
          <w:szCs w:val="28"/>
        </w:rPr>
        <w:t>Тимаеву</w:t>
      </w:r>
      <w:proofErr w:type="spellEnd"/>
      <w:r w:rsidRPr="004C6DA8">
        <w:rPr>
          <w:szCs w:val="28"/>
        </w:rPr>
        <w:t xml:space="preserve"> Наталью Сергеевну</w:t>
      </w:r>
    </w:p>
    <w:p w:rsidR="004C6DA8" w:rsidRPr="004C6DA8" w:rsidRDefault="004C6DA8" w:rsidP="004C6DA8">
      <w:pPr>
        <w:shd w:val="clear" w:color="auto" w:fill="FFFFFF"/>
        <w:jc w:val="both"/>
        <w:rPr>
          <w:szCs w:val="28"/>
        </w:rPr>
      </w:pPr>
      <w:r w:rsidRPr="004C6DA8">
        <w:rPr>
          <w:szCs w:val="28"/>
        </w:rPr>
        <w:t>уполномоченным должностным лицом, ответственным за направление сведений в уполномоченный государственный орган – Аппарат Правительства Республики Башкортостан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C6DA8" w:rsidRPr="004C6DA8" w:rsidRDefault="004C6DA8" w:rsidP="004C6DA8">
      <w:pPr>
        <w:shd w:val="clear" w:color="auto" w:fill="FFFFFF"/>
        <w:ind w:firstLine="709"/>
        <w:jc w:val="both"/>
        <w:rPr>
          <w:szCs w:val="28"/>
        </w:rPr>
      </w:pPr>
      <w:r w:rsidRPr="004C6DA8">
        <w:rPr>
          <w:szCs w:val="28"/>
        </w:rPr>
        <w:t xml:space="preserve">2. </w:t>
      </w:r>
      <w:proofErr w:type="gramStart"/>
      <w:r w:rsidRPr="004C6DA8">
        <w:rPr>
          <w:szCs w:val="28"/>
        </w:rPr>
        <w:t>Контроль за</w:t>
      </w:r>
      <w:proofErr w:type="gramEnd"/>
      <w:r w:rsidRPr="004C6DA8">
        <w:rPr>
          <w:szCs w:val="28"/>
        </w:rPr>
        <w:t xml:space="preserve"> исполнением настоящего постановления оставляю за собой.</w:t>
      </w:r>
    </w:p>
    <w:p w:rsidR="004C6DA8" w:rsidRPr="004C6DA8" w:rsidRDefault="004C6DA8" w:rsidP="004C6DA8">
      <w:pPr>
        <w:shd w:val="clear" w:color="auto" w:fill="FFFFFF"/>
        <w:ind w:firstLine="709"/>
        <w:jc w:val="both"/>
        <w:rPr>
          <w:szCs w:val="28"/>
        </w:rPr>
      </w:pPr>
    </w:p>
    <w:p w:rsidR="004C6DA8" w:rsidRPr="004C6DA8" w:rsidRDefault="004C6DA8" w:rsidP="004C6DA8">
      <w:pPr>
        <w:shd w:val="clear" w:color="auto" w:fill="FFFFFF"/>
        <w:ind w:firstLine="709"/>
        <w:jc w:val="both"/>
        <w:rPr>
          <w:szCs w:val="28"/>
        </w:rPr>
      </w:pPr>
    </w:p>
    <w:p w:rsidR="004C6DA8" w:rsidRPr="004C6DA8" w:rsidRDefault="004C6DA8" w:rsidP="004C6DA8">
      <w:pPr>
        <w:shd w:val="clear" w:color="auto" w:fill="FFFFFF"/>
        <w:ind w:firstLine="709"/>
        <w:jc w:val="both"/>
        <w:rPr>
          <w:szCs w:val="28"/>
        </w:rPr>
      </w:pPr>
    </w:p>
    <w:p w:rsidR="004C6DA8" w:rsidRPr="004C6DA8" w:rsidRDefault="004C6DA8" w:rsidP="004C6DA8">
      <w:pPr>
        <w:shd w:val="clear" w:color="auto" w:fill="FFFFFF"/>
        <w:jc w:val="both"/>
        <w:rPr>
          <w:szCs w:val="28"/>
        </w:rPr>
      </w:pPr>
      <w:r w:rsidRPr="004C6DA8">
        <w:rPr>
          <w:szCs w:val="28"/>
        </w:rPr>
        <w:t xml:space="preserve">Глава сельского поселения                                  </w:t>
      </w:r>
    </w:p>
    <w:p w:rsidR="004C6DA8" w:rsidRPr="004C6DA8" w:rsidRDefault="004C6DA8" w:rsidP="004C6DA8">
      <w:pPr>
        <w:shd w:val="clear" w:color="auto" w:fill="FFFFFF"/>
        <w:jc w:val="both"/>
        <w:rPr>
          <w:szCs w:val="28"/>
        </w:rPr>
      </w:pPr>
      <w:proofErr w:type="spellStart"/>
      <w:r w:rsidRPr="004C6DA8">
        <w:rPr>
          <w:szCs w:val="28"/>
        </w:rPr>
        <w:t>Раздольевский</w:t>
      </w:r>
      <w:proofErr w:type="spellEnd"/>
      <w:r w:rsidRPr="004C6DA8">
        <w:rPr>
          <w:szCs w:val="28"/>
        </w:rPr>
        <w:t xml:space="preserve">  сельсовет </w:t>
      </w:r>
      <w:r w:rsidRPr="004C6DA8">
        <w:rPr>
          <w:szCs w:val="28"/>
        </w:rPr>
        <w:tab/>
      </w:r>
      <w:r w:rsidRPr="004C6DA8">
        <w:rPr>
          <w:szCs w:val="28"/>
        </w:rPr>
        <w:tab/>
      </w:r>
      <w:r w:rsidRPr="004C6DA8">
        <w:rPr>
          <w:szCs w:val="28"/>
        </w:rPr>
        <w:tab/>
        <w:t xml:space="preserve">                  </w:t>
      </w:r>
      <w:proofErr w:type="spellStart"/>
      <w:r w:rsidRPr="004C6DA8">
        <w:rPr>
          <w:szCs w:val="28"/>
        </w:rPr>
        <w:t>Н.Г.Фатхиев</w:t>
      </w:r>
      <w:proofErr w:type="spellEnd"/>
    </w:p>
    <w:p w:rsidR="004C6DA8" w:rsidRPr="004C6DA8" w:rsidRDefault="004C6DA8" w:rsidP="004C6DA8">
      <w:pPr>
        <w:rPr>
          <w:sz w:val="24"/>
          <w:szCs w:val="24"/>
        </w:rPr>
      </w:pPr>
    </w:p>
    <w:p w:rsidR="0080509A" w:rsidRDefault="004C6DA8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4"/>
    <w:rsid w:val="00016739"/>
    <w:rsid w:val="004C6DA8"/>
    <w:rsid w:val="00983674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6D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6D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zdol-krasn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dol-krasn@yandex.ru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2019-05-06T12:13:00Z</dcterms:created>
  <dcterms:modified xsi:type="dcterms:W3CDTF">2019-05-06T12:14:00Z</dcterms:modified>
</cp:coreProperties>
</file>