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6" w:rsidRPr="006D6426" w:rsidRDefault="006D6426" w:rsidP="006D642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bookmarkStart w:id="0" w:name="_GoBack"/>
    </w:p>
    <w:tbl>
      <w:tblPr>
        <w:tblW w:w="10031" w:type="dxa"/>
        <w:tblLook w:val="01E0" w:firstRow="1" w:lastRow="1" w:firstColumn="1" w:lastColumn="1" w:noHBand="0" w:noVBand="0"/>
      </w:tblPr>
      <w:tblGrid>
        <w:gridCol w:w="3594"/>
        <w:gridCol w:w="2610"/>
        <w:gridCol w:w="3827"/>
      </w:tblGrid>
      <w:tr w:rsidR="006D6426" w:rsidRPr="006D6426" w:rsidTr="006D6426">
        <w:tc>
          <w:tcPr>
            <w:tcW w:w="3594" w:type="dxa"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  <w:r w:rsidRPr="006D6426">
              <w:rPr>
                <w:rFonts w:ascii="Times New Roman" w:eastAsia="Times New Roman" w:hAnsi="Times New Roman" w:cs="Times New Roman"/>
                <w:sz w:val="20"/>
                <w:lang w:val="be-BY"/>
              </w:rPr>
              <w:t>БАШКОРТОСТАН РЕСПУБЛИКАҺЫ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6D6426">
              <w:rPr>
                <w:rFonts w:ascii="Times New Roman" w:eastAsia="Times New Roman" w:hAnsi="Times New Roman" w:cs="Times New Roman"/>
                <w:sz w:val="20"/>
                <w:lang w:val="be-BY"/>
              </w:rPr>
              <w:t xml:space="preserve"> КРАСНОКАМА РАЙОНЫ МУНИЦИПАЛЬ РАЙОНЫ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</w:tc>
        <w:tc>
          <w:tcPr>
            <w:tcW w:w="2610" w:type="dxa"/>
            <w:vMerge w:val="restart"/>
            <w:vAlign w:val="center"/>
            <w:hideMark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642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0AF4960" wp14:editId="0F9EE8FB">
                  <wp:extent cx="691515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hideMark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</w:rPr>
            </w:pPr>
            <w:r w:rsidRPr="006D6426">
              <w:rPr>
                <w:rFonts w:ascii="a_Timer(05%) Bashkir" w:eastAsia="Times New Roman" w:hAnsi="a_Timer(05%) Bashkir" w:cs="Times New Roman"/>
                <w:sz w:val="20"/>
              </w:rPr>
              <w:t>РЕСПУБЛИКА БАШКОРТОСТАН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_Timer(05%) Bashkir" w:eastAsia="Times New Roman" w:hAnsi="a_Timer(05%) Bashkir" w:cs="Times New Roman"/>
                <w:sz w:val="20"/>
              </w:rPr>
            </w:pPr>
            <w:r w:rsidRPr="006D6426">
              <w:rPr>
                <w:rFonts w:ascii="a_Timer(05%) Bashkir" w:eastAsia="Times New Roman" w:hAnsi="a_Timer(05%) Bashkir" w:cs="Times New Roman"/>
                <w:sz w:val="20"/>
              </w:rPr>
              <w:t>МУНИЦИПАЛЬНЫЙ РАЙОН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</w:rPr>
            </w:pPr>
            <w:r w:rsidRPr="006D6426">
              <w:rPr>
                <w:rFonts w:ascii="a_Timer(05%) Bashkir" w:eastAsia="Times New Roman" w:hAnsi="a_Timer(05%) Bashkir" w:cs="Times New Roman"/>
                <w:sz w:val="20"/>
              </w:rPr>
              <w:t>КРАСНОКАМСКИЙ РАЙОН</w:t>
            </w:r>
          </w:p>
        </w:tc>
      </w:tr>
      <w:tr w:rsidR="006D6426" w:rsidRPr="006D6426" w:rsidTr="006D6426">
        <w:tc>
          <w:tcPr>
            <w:tcW w:w="3594" w:type="dxa"/>
            <w:hideMark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D6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РАЗДОЛЬЕ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D6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АУЫЛ СОВЕТЫ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6D64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АУЫЛ БИЛӘМӘҺЕ ХАКИМИӘТЕ</w:t>
            </w:r>
          </w:p>
        </w:tc>
        <w:tc>
          <w:tcPr>
            <w:tcW w:w="0" w:type="auto"/>
            <w:vMerge/>
            <w:vAlign w:val="center"/>
            <w:hideMark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827" w:type="dxa"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/>
              </w:rPr>
            </w:pPr>
            <w:r w:rsidRPr="006D6426">
              <w:rPr>
                <w:rFonts w:ascii="a_Timer(05%) Bashkir" w:eastAsia="Times New Roman" w:hAnsi="a_Timer(05%) Bashkir" w:cs="Times New Roman"/>
                <w:b/>
                <w:sz w:val="20"/>
                <w:lang w:val="be-BY"/>
              </w:rPr>
              <w:t>АДМИНИСТРАЦИЯ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lang w:val="be-BY"/>
              </w:rPr>
            </w:pPr>
            <w:r w:rsidRPr="006D6426">
              <w:rPr>
                <w:rFonts w:ascii="a_Timer(05%) Bashkir" w:eastAsia="Times New Roman" w:hAnsi="a_Timer(05%) Bashkir" w:cs="Times New Roman"/>
                <w:b/>
                <w:sz w:val="20"/>
                <w:lang w:val="be-BY"/>
              </w:rPr>
              <w:t>СЕЛЬСКОГО ПОСЕЛЕНИЯ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lang w:val="be-BY"/>
              </w:rPr>
            </w:pPr>
            <w:r w:rsidRPr="006D6426">
              <w:rPr>
                <w:rFonts w:ascii="a_Timer(05%) Bashkir" w:eastAsia="Times New Roman" w:hAnsi="a_Timer(05%) Bashkir" w:cs="Times New Roman"/>
                <w:b/>
                <w:sz w:val="20"/>
                <w:lang w:val="be-BY"/>
              </w:rPr>
              <w:t>РАЗДОЛЬЕВСКИЙ</w:t>
            </w:r>
            <w:r>
              <w:rPr>
                <w:rFonts w:ascii="a_Timer(05%) Bashkir" w:eastAsia="Times New Roman" w:hAnsi="a_Timer(05%) Bashkir" w:cs="Times New Roman"/>
                <w:b/>
                <w:sz w:val="20"/>
                <w:lang w:val="be-BY"/>
              </w:rPr>
              <w:t xml:space="preserve"> </w:t>
            </w:r>
            <w:r w:rsidRPr="006D6426">
              <w:rPr>
                <w:rFonts w:ascii="a_Timer(05%) Bashkir" w:eastAsia="Times New Roman" w:hAnsi="a_Timer(05%) Bashkir" w:cs="Times New Roman"/>
                <w:b/>
                <w:sz w:val="20"/>
                <w:lang w:val="be-BY"/>
              </w:rPr>
              <w:t>СЕЛЬСОВЕТ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  <w:lang w:val="be-BY"/>
              </w:rPr>
            </w:pPr>
          </w:p>
        </w:tc>
      </w:tr>
      <w:tr w:rsidR="006D6426" w:rsidRPr="006D6426" w:rsidTr="006D6426">
        <w:tc>
          <w:tcPr>
            <w:tcW w:w="3594" w:type="dxa"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452935, Раздолье </w:t>
            </w:r>
            <w:proofErr w:type="spellStart"/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</w:rPr>
              <w:t>Йәштәр</w:t>
            </w:r>
            <w:proofErr w:type="spellEnd"/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</w:rPr>
              <w:t>, 3Б;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 (34759) 7-05-39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6D64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razdol-krasn@yandex.ru</w:t>
              </w:r>
            </w:hyperlink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_Timer(05%) Bashkir" w:eastAsia="Times New Roman" w:hAnsi="a_Timer(05%) Bashkir" w:cs="Times New Roman"/>
                <w:sz w:val="16"/>
                <w:szCs w:val="16"/>
                <w:lang w:val="be-BY"/>
              </w:rPr>
            </w:pPr>
            <w:r w:rsidRPr="006D6426">
              <w:rPr>
                <w:rFonts w:ascii="a_Timer(05%) Bashkir" w:eastAsia="Times New Roman" w:hAnsi="a_Timer(05%) Bashkir" w:cs="Times New Roman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_Timer(05%) Bashkir" w:eastAsia="Times New Roman" w:hAnsi="a_Timer(05%) Bashkir" w:cs="Times New Roman"/>
                <w:sz w:val="16"/>
                <w:szCs w:val="16"/>
                <w:lang w:val="en-US"/>
              </w:rPr>
            </w:pPr>
            <w:r w:rsidRPr="006D6426">
              <w:rPr>
                <w:rFonts w:ascii="a_Timer(05%) Bashkir" w:eastAsia="Times New Roman" w:hAnsi="a_Timer(05%) Bashkir" w:cs="Times New Roman"/>
                <w:sz w:val="16"/>
                <w:szCs w:val="16"/>
                <w:lang w:val="be-BY"/>
              </w:rPr>
              <w:t>Тел.</w:t>
            </w:r>
            <w:r w:rsidRPr="006D6426">
              <w:rPr>
                <w:rFonts w:ascii="a_Timer(05%) Bashkir" w:eastAsia="Times New Roman" w:hAnsi="a_Timer(05%) Bashkir" w:cs="Times New Roman"/>
                <w:sz w:val="16"/>
                <w:szCs w:val="16"/>
                <w:lang w:val="en-US"/>
              </w:rPr>
              <w:t xml:space="preserve"> (34759) 7-05-39</w:t>
            </w:r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6D642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6D6426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razdol-krasn@yandex.ru</w:t>
              </w:r>
            </w:hyperlink>
          </w:p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_Timer(05%) Bashkir" w:eastAsia="Times New Roman" w:hAnsi="a_Timer(05%) Bashkir" w:cs="Times New Roman"/>
                <w:sz w:val="12"/>
                <w:szCs w:val="12"/>
                <w:lang w:val="en-US"/>
              </w:rPr>
            </w:pPr>
          </w:p>
        </w:tc>
      </w:tr>
    </w:tbl>
    <w:p w:rsidR="006D6426" w:rsidRPr="006D6426" w:rsidRDefault="006D6426" w:rsidP="006D642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p w:rsidR="006D6426" w:rsidRPr="006D6426" w:rsidRDefault="006D6426" w:rsidP="006D64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68"/>
        <w:gridCol w:w="3167"/>
        <w:gridCol w:w="3418"/>
      </w:tblGrid>
      <w:tr w:rsidR="006D6426" w:rsidRPr="006D6426" w:rsidTr="00D73D51">
        <w:trPr>
          <w:jc w:val="center"/>
        </w:trPr>
        <w:tc>
          <w:tcPr>
            <w:tcW w:w="3473" w:type="dxa"/>
            <w:hideMark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42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E5C9775" wp14:editId="212B5F23">
                  <wp:extent cx="691515" cy="174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hideMark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426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17ED9051" wp14:editId="0FC63BA9">
                  <wp:extent cx="1693545" cy="182880"/>
                  <wp:effectExtent l="0" t="0" r="190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426" w:rsidRPr="006D6426" w:rsidRDefault="006D6426" w:rsidP="006D64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473"/>
        <w:gridCol w:w="2872"/>
        <w:gridCol w:w="3544"/>
      </w:tblGrid>
      <w:tr w:rsidR="006D6426" w:rsidRPr="006D6426" w:rsidTr="006D6426">
        <w:tc>
          <w:tcPr>
            <w:tcW w:w="3473" w:type="dxa"/>
            <w:hideMark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6426">
              <w:rPr>
                <w:rFonts w:ascii="Times New Roman" w:eastAsia="Times New Roman" w:hAnsi="Times New Roman" w:cs="Times New Roman"/>
                <w:sz w:val="20"/>
              </w:rPr>
              <w:t>« 10» сентябрь 2021й.</w:t>
            </w:r>
          </w:p>
        </w:tc>
        <w:tc>
          <w:tcPr>
            <w:tcW w:w="2872" w:type="dxa"/>
            <w:hideMark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6426">
              <w:rPr>
                <w:rFonts w:ascii="Times New Roman" w:eastAsia="Times New Roman" w:hAnsi="Times New Roman" w:cs="Times New Roman"/>
                <w:sz w:val="20"/>
              </w:rPr>
              <w:t>№ 57</w:t>
            </w:r>
          </w:p>
        </w:tc>
        <w:tc>
          <w:tcPr>
            <w:tcW w:w="3544" w:type="dxa"/>
            <w:hideMark/>
          </w:tcPr>
          <w:p w:rsidR="006D6426" w:rsidRPr="006D6426" w:rsidRDefault="006D6426" w:rsidP="006D64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D6426">
              <w:rPr>
                <w:rFonts w:ascii="Times New Roman" w:eastAsia="Times New Roman" w:hAnsi="Times New Roman" w:cs="Times New Roman"/>
                <w:sz w:val="20"/>
              </w:rPr>
              <w:t>«10» сентября 2021 г..</w:t>
            </w:r>
          </w:p>
        </w:tc>
      </w:tr>
      <w:bookmarkEnd w:id="0"/>
    </w:tbl>
    <w:p w:rsidR="006D6426" w:rsidRPr="006D6426" w:rsidRDefault="006D6426" w:rsidP="006D642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81165A" w:rsidRPr="006D6426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1165A" w:rsidRPr="006D6426" w:rsidRDefault="0081165A" w:rsidP="006D6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исполнения бюджета</w:t>
      </w:r>
      <w:r w:rsid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6375" w:rsidRP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Раздольевский</w:t>
      </w:r>
      <w:r w:rsidR="00C36375" w:rsidRP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Краснокамский район</w:t>
      </w:r>
      <w:r w:rsid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по расходам и</w:t>
      </w:r>
      <w:r w:rsid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источникам финансирования дефицита бюджета</w:t>
      </w:r>
      <w:r w:rsid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6375" w:rsidRP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Раздольевский</w:t>
      </w:r>
      <w:r w:rsidR="00C36375" w:rsidRP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6D6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Краснокамский район</w:t>
      </w:r>
    </w:p>
    <w:p w:rsidR="0081165A" w:rsidRPr="006D6426" w:rsidRDefault="0081165A" w:rsidP="006D6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81165A" w:rsidRPr="006D6426" w:rsidRDefault="0081165A" w:rsidP="0081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6D6426" w:rsidRDefault="0081165A" w:rsidP="0081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219 и 219.2  Бюджетного кодекса Российской Федерации, Закона Республики </w:t>
      </w:r>
      <w:r w:rsidR="00E75235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Башкортостан </w:t>
      </w:r>
      <w:r w:rsidR="00F070A0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15 июля 2005 года №205-з </w:t>
      </w:r>
      <w:r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бюджетном процессе в Республике Башкортостан»</w:t>
      </w:r>
      <w:r w:rsidR="00F070A0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 последующими изменениями)</w:t>
      </w:r>
      <w:r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F3475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№137 от 22.04.2021 г. О внесении изменений в Решение Совета сельского поселения Раздольевский сельсовет муниципального района Краснокамский район Республики Башкортостан № 206 26.12.2013 года «Об утверждении Положения о бюджетном процессе в сельском поселении Раздольевский сельсовет муниципального района Краснокамский район Республики Башкортостан» </w:t>
      </w:r>
      <w:r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1165A" w:rsidRPr="006D6426" w:rsidRDefault="0081165A" w:rsidP="008116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6D6426" w:rsidRDefault="0081165A" w:rsidP="00297E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Порядок исполнения бюджета</w:t>
      </w:r>
      <w:r w:rsidR="00297E7F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36375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Раздольевский</w:t>
      </w:r>
      <w:r w:rsidR="00C36375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Краснокамский район Республики Башкортостан по расходам и  источникам финансирования дефицита </w:t>
      </w:r>
      <w:r w:rsidR="0023139F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</w:t>
      </w:r>
      <w:r w:rsidR="00CA01C4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района Краснокамский район Республики Башкортостан.</w:t>
      </w:r>
    </w:p>
    <w:p w:rsidR="00C36375" w:rsidRPr="006D6426" w:rsidRDefault="00C36375" w:rsidP="00297E7F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6D6426" w:rsidRDefault="00C36375" w:rsidP="00C3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165A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3139F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</w:t>
      </w:r>
      <w:r w:rsidR="0081165A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Контроль за исполнением настоящего приказа оставляю за собой.</w:t>
      </w:r>
    </w:p>
    <w:p w:rsidR="0081165A" w:rsidRPr="006D6426" w:rsidRDefault="0081165A" w:rsidP="0081165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6D6426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6D6426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165A" w:rsidRPr="006D6426" w:rsidRDefault="00F00EEE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сельского поселения </w:t>
      </w:r>
      <w:r w:rsidR="0081165A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E75235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proofErr w:type="spellStart"/>
      <w:r w:rsidR="007F25AF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>Фатхиев</w:t>
      </w:r>
      <w:proofErr w:type="spellEnd"/>
      <w:r w:rsidR="007F25AF"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 Г</w:t>
      </w:r>
      <w:r w:rsidRPr="006D64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1165A" w:rsidRPr="006D6426" w:rsidRDefault="0081165A" w:rsidP="00811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6426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6D6426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6D6426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6D6426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6D6426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6D6426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:rsidR="00B67794" w:rsidRPr="006D6426" w:rsidRDefault="004466ED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Утвержден</w:t>
      </w:r>
    </w:p>
    <w:p w:rsidR="006D6426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постановлением администрации </w:t>
      </w:r>
    </w:p>
    <w:p w:rsidR="00D47B62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сельского поселения Раздольевский сельсовет</w:t>
      </w:r>
    </w:p>
    <w:p w:rsidR="006D6426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муниципального района Краснокамский район</w:t>
      </w:r>
    </w:p>
    <w:p w:rsidR="006D6426" w:rsidRPr="006D6426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Республики Башкортостан</w:t>
      </w:r>
    </w:p>
    <w:p w:rsidR="00B67794" w:rsidRPr="006D6426" w:rsidRDefault="006D6426" w:rsidP="00D47B6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от «01» октября  2021 </w:t>
      </w:r>
      <w:r w:rsidR="0023139F" w:rsidRPr="006D642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года   №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61</w:t>
      </w:r>
    </w:p>
    <w:p w:rsidR="004466ED" w:rsidRPr="006D6426" w:rsidRDefault="004466ED" w:rsidP="00D47B62">
      <w:pPr>
        <w:spacing w:after="150" w:line="270" w:lineRule="atLeast"/>
        <w:textAlignment w:val="baseline"/>
        <w:rPr>
          <w:rFonts w:ascii="Arial" w:eastAsia="Times New Roman" w:hAnsi="Arial" w:cs="Arial"/>
          <w:b/>
          <w:bCs/>
          <w:sz w:val="25"/>
          <w:szCs w:val="25"/>
          <w:bdr w:val="none" w:sz="0" w:space="0" w:color="auto" w:frame="1"/>
          <w:lang w:eastAsia="ru-RU"/>
        </w:rPr>
      </w:pPr>
    </w:p>
    <w:p w:rsidR="002A5545" w:rsidRPr="006D6426" w:rsidRDefault="002A5545" w:rsidP="002A5545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I. ОБЩИЕ ПОЛОЖЕНИЯ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Настоящий Порядок разработан в соответствии со статьями 219 и 219.2 Бюджетного кодекса Российской Федерации (далее - БК РФ), Решением Совет</w:t>
      </w:r>
      <w:r w:rsidR="00C231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AF7747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AF7747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 w:rsidR="00C231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 Краснокамский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"</w:t>
      </w:r>
      <w:r w:rsidR="00AF7747" w:rsidRPr="006D6426">
        <w:t xml:space="preserve"> </w:t>
      </w:r>
      <w:r w:rsidR="00AF7747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бюджетном процессе в сельском поселении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AF7747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" и устанавливает порядок исполнения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EF1B5E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C231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Краснокамский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по расходам и выплатам по источникам финансирования дефицита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CB4872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C231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Краснокамский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Исполнение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287750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C231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Краснокамский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по расходам и выплатам по источникам финансирования дефицита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421EC8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</w:t>
      </w:r>
      <w:r w:rsidR="00421EC8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Краснокамский район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Республики Башкортостан предусматривает: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принятие и учет бюджетных и денежных обязательств получателями средств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C231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Краснокамский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32350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C231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Краснокамский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421EC8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C231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Краснокамский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Башкортостан, в том числе за счет бюджетных ассигнований по источникам финансирования дефицита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C231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Краснокамский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(далее - средства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421EC8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</w:t>
      </w:r>
      <w:r w:rsidR="00421EC8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Краснокамский район Республики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санкционирование </w:t>
      </w:r>
      <w:r w:rsidR="00365AC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 w:rsidR="00365AC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 сельского поселения</w:t>
      </w:r>
      <w:r w:rsidR="000C152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6F2D3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3A669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F2D3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Краснокамский район Республики Башкортостан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(далее </w:t>
      </w:r>
      <w:r w:rsidR="00C231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="008C781A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8C781A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C781A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сельсовет муниципального района  Краснокамский район Республика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оплаты денежных обязательств клиентов, подлежащих оплате за счет средств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744B0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744B0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1B76C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44B0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Краснокамский район Республики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;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подтверждение </w:t>
      </w:r>
      <w:r w:rsidR="008C781A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Администрацией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8C781A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  <w:r w:rsidR="00CF4F2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Краснокамский район Республика</w:t>
      </w:r>
      <w:r w:rsidR="008C781A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Башкортостан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исполнения денежных обязательств клиентов, подлежащих оплате за счет средств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744B0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744B0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854C73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44B0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Краснокамский</w:t>
      </w:r>
      <w:r w:rsidR="00CF4F2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Республика</w:t>
      </w:r>
      <w:r w:rsidR="00744B0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47B62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5545" w:rsidRPr="006D6426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II. ПРИНЯТИЕ КЛИЕНТАМИ БЮДЖЕТНЫХ ОБЯЗАТЕЛЬСТВ, ПОДЛЕЖАЩИХ ИСПОЛНЕНИЮ ЗА СЧЕТ СРЕДСТВ </w:t>
      </w:r>
      <w:r w:rsidR="0023139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РАЙОНА</w:t>
      </w:r>
      <w:r w:rsidR="00AA3143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РЕСПУБЛИКИ БАШКОРТОСТАН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Клиент принимает бюджетные обязательства, подлежащие исполнению за счет средств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E073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E073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Заключение и оплата клиентом муниципальных контрактов, иных договоров, подлежащих исполнению за счет средств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E073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E073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производятся в пределах доведенных ему по кодам классификации расходов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144B2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B8778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Краснокамский</w:t>
      </w:r>
      <w:r w:rsidR="00144B2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Республика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</w:t>
      </w:r>
      <w:r w:rsidR="00E073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E073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Порядком составления и ведения сводной бюджетной росписи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E073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D0479E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Краснокамский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 Республики Башкортостан исполнение заключенных муниципальных контрактов, иных договоров осуществляется в соответствии с требованиями пункта 6 статьи 161 БК РФ.</w:t>
      </w:r>
    </w:p>
    <w:p w:rsidR="00D47B62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5545" w:rsidRPr="006D6426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III. ПОДТВЕРЖДЕНИЕ КЛИЕНТАМИ ДЕНЕЖНЫХ ОБЯЗАТЕЛЬСТВ, ПОДЛЕЖАЩИХ ОПЛАТЕ ЗА СЧЕТ СРЕДСТВ </w:t>
      </w:r>
      <w:r w:rsidR="0023139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23139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801840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РАЙОНА</w:t>
      </w:r>
      <w:r w:rsidR="00801840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РЕСПУБЛИКИ БАШКОРТОСТАН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 Клиент подтверждает обязанность оплатить за счет средств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</w:t>
      </w:r>
      <w:r w:rsidR="004E06F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4E06F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 Оформление платежных и иных документов, представляемых клиентами в 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Администрацию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 Краснокамский район Республика Башкортостан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</w:t>
      </w:r>
      <w:r w:rsidR="00D0479E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ансов Республики Башкортостан, А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4E06F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4E06F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E06F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Краснокамский район Республики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Фин</w:t>
      </w:r>
      <w:r w:rsidR="007B2204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ансового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управления.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Информационный обмен между клиентами и 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 сельского поселения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Если у клиента или </w:t>
      </w:r>
      <w:r w:rsidR="00497DD6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497DD6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D47B62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</w:p>
    <w:p w:rsidR="002A5545" w:rsidRPr="006D6426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IV. САНКЦИОНИРОВАНИЕ ОПЛАТЫ ДЕНЕЖНЫХ ОБЯЗАТЕЛЬСТВ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Arial" w:eastAsia="Times New Roman" w:hAnsi="Arial" w:cs="Arial"/>
          <w:szCs w:val="23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 Для оплаты денежных обязательств клиенты представляют в 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Администрацию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 Краснокамский район Республика Башкортостан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установленной форме Заявку на кассовый расход.</w:t>
      </w:r>
    </w:p>
    <w:p w:rsidR="002A5545" w:rsidRPr="006D6426" w:rsidRDefault="00E728EF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 Краснокамский район Республика Башкортостан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санкционирования оплаты денежных обязательств получателей средств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4E06FB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EB366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Краснокамский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и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администраторов источников финансирования дефицита 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E073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EB366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Краснокамский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A4E42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Санкционирование оплаты денежных обязательств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A4E42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A4E42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ассигнований и предельных объемов финансирования.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A4E42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2A5545" w:rsidRPr="006D6426" w:rsidRDefault="00214DB1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A4E42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9F028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D47B62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5545" w:rsidRPr="006D6426" w:rsidRDefault="002A5545" w:rsidP="00D47B62">
      <w:pPr>
        <w:spacing w:after="15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V. ПОДТВЕРЖДЕНИЕ ИСПОЛНЕНИЯ ДЕНЕЖНЫХ ОБЯЗАТЕЛЬСТВ КЛИЕНТОВ, ПОДЛЕЖАЩИХ ОПЛАТЕ ЗА СЧЕТ СРЕДСТВ </w:t>
      </w:r>
      <w:r w:rsidR="0023139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БЮДЖЕТА СЕЛЬСКОГО ПОСЕЛЕНИЯ </w:t>
      </w:r>
      <w:r w:rsidR="007F25A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23139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</w:t>
      </w:r>
      <w:r w:rsidR="00E073A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РАЙОНА</w:t>
      </w:r>
      <w:r w:rsidR="00E073AF" w:rsidRPr="006D642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РЕСПУБЛИКИ БАШКОРТОСТАН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10. Подтверждение исполнения денежных обязательств осуществляется </w:t>
      </w:r>
      <w:r w:rsidR="00F676E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 w:rsidR="00F676E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ей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путем выдачи клиенту выписки из его лицевого счета с приложенными к ней платежными документами с отметкой </w:t>
      </w:r>
      <w:r w:rsidR="00F676E9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ции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2A5545" w:rsidRPr="006D6426" w:rsidRDefault="00D47B62" w:rsidP="00D47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11. Оформление и выдача клиентам выписок из их лицевых счетов осуществляются 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</w:t>
      </w:r>
      <w:r w:rsidR="00E728E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ей сельского поселения </w:t>
      </w:r>
      <w:r w:rsidR="007F25AF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Раздольевский</w:t>
      </w:r>
      <w:r w:rsidR="00FF156D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 Краснокамский район Республики Башкортостан </w:t>
      </w:r>
      <w:r w:rsidR="002A5545" w:rsidRPr="006D64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установленным Порядком открытия и ведения лицевых счетов.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4818"/>
        <w:gridCol w:w="4819"/>
      </w:tblGrid>
      <w:tr w:rsidR="006D6426" w:rsidRPr="006D6426" w:rsidTr="002A55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545" w:rsidRPr="006D6426" w:rsidRDefault="002A5545" w:rsidP="00D4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545" w:rsidRPr="006D6426" w:rsidRDefault="002A5545" w:rsidP="00D47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2D0" w:rsidRPr="006D6426" w:rsidRDefault="00F342D0" w:rsidP="00D47B62">
      <w:pPr>
        <w:spacing w:line="240" w:lineRule="auto"/>
        <w:textAlignment w:val="baseline"/>
      </w:pPr>
    </w:p>
    <w:sectPr w:rsidR="00F342D0" w:rsidRPr="006D6426" w:rsidSect="006D64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66C5"/>
    <w:multiLevelType w:val="hybridMultilevel"/>
    <w:tmpl w:val="6AA0E370"/>
    <w:lvl w:ilvl="0" w:tplc="D1B242E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9"/>
    <w:rsid w:val="000C152B"/>
    <w:rsid w:val="00144B2B"/>
    <w:rsid w:val="001B76C9"/>
    <w:rsid w:val="00214DB1"/>
    <w:rsid w:val="0023139F"/>
    <w:rsid w:val="00287750"/>
    <w:rsid w:val="00297E7F"/>
    <w:rsid w:val="002A5545"/>
    <w:rsid w:val="0032350D"/>
    <w:rsid w:val="00324125"/>
    <w:rsid w:val="00365AC5"/>
    <w:rsid w:val="003A669B"/>
    <w:rsid w:val="00421EC8"/>
    <w:rsid w:val="0043280A"/>
    <w:rsid w:val="004466ED"/>
    <w:rsid w:val="00497DD6"/>
    <w:rsid w:val="004E06FB"/>
    <w:rsid w:val="005729E9"/>
    <w:rsid w:val="006A4E42"/>
    <w:rsid w:val="006D6426"/>
    <w:rsid w:val="006F2D35"/>
    <w:rsid w:val="006F7C0F"/>
    <w:rsid w:val="00744B0B"/>
    <w:rsid w:val="007B2204"/>
    <w:rsid w:val="007D2C05"/>
    <w:rsid w:val="007F25AF"/>
    <w:rsid w:val="007F3475"/>
    <w:rsid w:val="00801840"/>
    <w:rsid w:val="0081165A"/>
    <w:rsid w:val="0081535A"/>
    <w:rsid w:val="00854C73"/>
    <w:rsid w:val="00876255"/>
    <w:rsid w:val="008C781A"/>
    <w:rsid w:val="009F028D"/>
    <w:rsid w:val="00AA3143"/>
    <w:rsid w:val="00AF7747"/>
    <w:rsid w:val="00B67794"/>
    <w:rsid w:val="00B8778B"/>
    <w:rsid w:val="00C231C9"/>
    <w:rsid w:val="00C36375"/>
    <w:rsid w:val="00C80929"/>
    <w:rsid w:val="00CA01C4"/>
    <w:rsid w:val="00CB4872"/>
    <w:rsid w:val="00CB5AC0"/>
    <w:rsid w:val="00CF4F29"/>
    <w:rsid w:val="00D0479E"/>
    <w:rsid w:val="00D47B62"/>
    <w:rsid w:val="00DC5B69"/>
    <w:rsid w:val="00E073AF"/>
    <w:rsid w:val="00E728EF"/>
    <w:rsid w:val="00E75235"/>
    <w:rsid w:val="00EB3669"/>
    <w:rsid w:val="00EF1B5E"/>
    <w:rsid w:val="00F00EEE"/>
    <w:rsid w:val="00F070A0"/>
    <w:rsid w:val="00F22EF6"/>
    <w:rsid w:val="00F24B98"/>
    <w:rsid w:val="00F342D0"/>
    <w:rsid w:val="00F676E9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25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272">
                          <w:marLeft w:val="-1620"/>
                          <w:marRight w:val="-16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5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2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97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86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92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8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971080">
                                                                                  <w:marLeft w:val="712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66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9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864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50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91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290478">
                                                                                                          <w:marLeft w:val="150"/>
                                                                                                          <w:marRight w:val="15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single" w:sz="6" w:space="8" w:color="DAD9D4"/>
                                                                                                            <w:left w:val="single" w:sz="6" w:space="8" w:color="DAD9D4"/>
                                                                                                            <w:bottom w:val="single" w:sz="6" w:space="8" w:color="DAD9D4"/>
                                                                                                            <w:right w:val="single" w:sz="6" w:space="8" w:color="DAD9D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42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4166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4975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3646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175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4006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54933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958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9450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849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9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4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azdol-kras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E0FC-698B-4A53-B964-6D45C15D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2021-10-01T05:11:00Z</cp:lastPrinted>
  <dcterms:created xsi:type="dcterms:W3CDTF">2021-10-01T05:06:00Z</dcterms:created>
  <dcterms:modified xsi:type="dcterms:W3CDTF">2021-10-01T05:13:00Z</dcterms:modified>
</cp:coreProperties>
</file>